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24F" w:rsidRPr="00792E1C" w:rsidRDefault="000C624F" w:rsidP="000C624F">
      <w:pPr>
        <w:rPr>
          <w:rFonts w:ascii="Calibri" w:hAnsi="Calibri" w:cs="Calibri"/>
          <w:b/>
        </w:rPr>
      </w:pPr>
      <w:bookmarkStart w:id="0" w:name="_GoBack"/>
      <w:r w:rsidRPr="00792E1C">
        <w:rPr>
          <w:rFonts w:ascii="Calibri" w:hAnsi="Calibri" w:cs="Calibri"/>
          <w:b/>
        </w:rPr>
        <w:t xml:space="preserve">                                                                   PAKIET   </w:t>
      </w:r>
      <w:r w:rsidR="00792E1C" w:rsidRPr="00792E1C">
        <w:rPr>
          <w:rFonts w:ascii="Calibri" w:hAnsi="Calibri" w:cs="Calibri"/>
          <w:b/>
        </w:rPr>
        <w:t>8</w:t>
      </w:r>
      <w:r w:rsidR="00726155" w:rsidRPr="00792E1C">
        <w:rPr>
          <w:rFonts w:ascii="Calibri" w:hAnsi="Calibri" w:cs="Calibri"/>
          <w:b/>
        </w:rPr>
        <w:t xml:space="preserve">                      </w:t>
      </w:r>
    </w:p>
    <w:bookmarkEnd w:id="0"/>
    <w:p w:rsidR="000C624F" w:rsidRDefault="000C624F" w:rsidP="000C624F">
      <w:pPr>
        <w:rPr>
          <w:rFonts w:ascii="Calibri" w:hAnsi="Calibri" w:cs="Calibri"/>
        </w:rPr>
      </w:pPr>
    </w:p>
    <w:p w:rsidR="000C624F" w:rsidRDefault="000C624F" w:rsidP="000C624F">
      <w:pPr>
        <w:shd w:val="clear" w:color="auto" w:fill="FFFFFF"/>
        <w:jc w:val="center"/>
        <w:rPr>
          <w:rFonts w:ascii="Calibri" w:hAnsi="Calibri" w:cs="Calibri"/>
          <w:b/>
          <w:color w:val="000000"/>
          <w:spacing w:val="-2"/>
        </w:rPr>
      </w:pPr>
      <w:r>
        <w:rPr>
          <w:rFonts w:ascii="Calibri" w:hAnsi="Calibri" w:cs="Calibri"/>
          <w:b/>
          <w:color w:val="000000"/>
          <w:spacing w:val="-2"/>
        </w:rPr>
        <w:t>ZESTAWIENIE PARAMETRÓW  I WARUNKÓW TECHNICZNYCH</w:t>
      </w:r>
    </w:p>
    <w:p w:rsidR="000C624F" w:rsidRDefault="000C624F" w:rsidP="000C624F">
      <w:pPr>
        <w:shd w:val="clear" w:color="auto" w:fill="FFFFFF"/>
        <w:jc w:val="center"/>
        <w:rPr>
          <w:rFonts w:ascii="Calibri" w:hAnsi="Calibri" w:cs="Calibri"/>
          <w:b/>
          <w:color w:val="000000"/>
          <w:spacing w:val="-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7420"/>
      </w:tblGrid>
      <w:tr w:rsidR="00726155" w:rsidTr="004E1B40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155" w:rsidRDefault="00726155" w:rsidP="00726155">
            <w:pPr>
              <w:shd w:val="clear" w:color="auto" w:fill="FFFFFF"/>
              <w:spacing w:line="252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 xml:space="preserve">Przedmiot: 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rPr>
                <w:rFonts w:ascii="Calibri" w:hAnsi="Calibri"/>
                <w:b/>
              </w:rPr>
            </w:pPr>
          </w:p>
          <w:p w:rsidR="00726155" w:rsidRPr="004265F2" w:rsidRDefault="00AE35E9" w:rsidP="00784953">
            <w:pPr>
              <w:rPr>
                <w:rFonts w:ascii="Cambria Math" w:hAnsi="Cambria Math"/>
              </w:rPr>
            </w:pPr>
            <w:r w:rsidRPr="004265F2">
              <w:rPr>
                <w:rFonts w:ascii="Cambria Math" w:hAnsi="Cambria Math"/>
              </w:rPr>
              <w:t xml:space="preserve">APARAT EKG </w:t>
            </w:r>
            <w:r w:rsidR="00784953">
              <w:rPr>
                <w:rFonts w:ascii="Cambria Math" w:hAnsi="Cambria Math"/>
              </w:rPr>
              <w:t xml:space="preserve">                                                                    -  1  szt.</w:t>
            </w:r>
          </w:p>
        </w:tc>
      </w:tr>
      <w:tr w:rsidR="00726155" w:rsidTr="004E1B40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155" w:rsidRDefault="00726155" w:rsidP="00726155">
            <w:pPr>
              <w:shd w:val="clear" w:color="auto" w:fill="FFFFFF"/>
              <w:spacing w:line="252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Nazwa i typ: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Pr="00335407" w:rsidRDefault="00726155" w:rsidP="00726155">
            <w:pPr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26155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155" w:rsidRDefault="00726155" w:rsidP="00726155">
            <w:pPr>
              <w:shd w:val="clear" w:color="auto" w:fill="FFFFFF"/>
              <w:spacing w:line="252" w:lineRule="auto"/>
              <w:rPr>
                <w:rFonts w:ascii="Calibri" w:hAnsi="Calibri" w:cs="Calibri"/>
                <w:color w:val="000000"/>
                <w:spacing w:val="-2"/>
                <w:lang w:eastAsia="en-US"/>
              </w:rPr>
            </w:pPr>
            <w:r>
              <w:rPr>
                <w:rFonts w:ascii="Calibri" w:hAnsi="Calibri" w:cs="Calibri"/>
                <w:color w:val="000000"/>
                <w:spacing w:val="-2"/>
                <w:lang w:eastAsia="en-US"/>
              </w:rPr>
              <w:t>Producent: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155" w:rsidRPr="00BE7DD2" w:rsidRDefault="00726155" w:rsidP="00726155">
            <w:pPr>
              <w:shd w:val="clear" w:color="auto" w:fill="FFFFFF"/>
              <w:spacing w:line="252" w:lineRule="auto"/>
              <w:rPr>
                <w:rFonts w:ascii="Calibri" w:hAnsi="Calibri" w:cs="Calibri"/>
                <w:color w:val="000000"/>
                <w:spacing w:val="-2"/>
                <w:lang w:eastAsia="en-US"/>
              </w:rPr>
            </w:pPr>
            <w:r w:rsidRPr="00BE7DD2">
              <w:rPr>
                <w:rFonts w:ascii="Calibri" w:hAnsi="Calibri" w:cs="Calibri"/>
                <w:color w:val="000000"/>
                <w:spacing w:val="-2"/>
                <w:lang w:eastAsia="en-US"/>
              </w:rPr>
              <w:t>Rok produkcji: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Pr="00BE7DD2" w:rsidRDefault="00BE7DD2" w:rsidP="00726155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lang w:eastAsia="en-US"/>
              </w:rPr>
            </w:pPr>
            <w:r w:rsidRPr="00BE7DD2">
              <w:rPr>
                <w:rFonts w:ascii="Calibri" w:hAnsi="Calibri" w:cs="Calibri"/>
                <w:lang w:eastAsia="en-US"/>
              </w:rPr>
              <w:t>2019</w:t>
            </w:r>
          </w:p>
        </w:tc>
      </w:tr>
    </w:tbl>
    <w:p w:rsidR="000C624F" w:rsidRDefault="000C624F" w:rsidP="000C624F">
      <w:pPr>
        <w:shd w:val="clear" w:color="auto" w:fill="FFFFFF"/>
        <w:spacing w:line="274" w:lineRule="exact"/>
        <w:ind w:right="4257"/>
        <w:rPr>
          <w:rFonts w:ascii="Calibri" w:hAnsi="Calibri" w:cs="Calibri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366"/>
        <w:gridCol w:w="1739"/>
        <w:gridCol w:w="2406"/>
      </w:tblGrid>
      <w:tr w:rsidR="000C624F" w:rsidTr="00AE35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Pr="00726155" w:rsidRDefault="000C624F">
            <w:pPr>
              <w:spacing w:line="252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72615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4F" w:rsidRPr="00726155" w:rsidRDefault="000C624F">
            <w:pPr>
              <w:shd w:val="clear" w:color="auto" w:fill="FFFFFF"/>
              <w:spacing w:line="252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726155">
              <w:rPr>
                <w:rFonts w:ascii="Calibri" w:hAnsi="Calibri" w:cs="Calibri"/>
                <w:b/>
                <w:color w:val="000000"/>
                <w:spacing w:val="-2"/>
                <w:sz w:val="22"/>
                <w:szCs w:val="22"/>
                <w:lang w:eastAsia="en-US"/>
              </w:rPr>
              <w:t>PARAMETRY I WARUNKI TECHNICZNE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4F" w:rsidRPr="00726155" w:rsidRDefault="000C624F">
            <w:pPr>
              <w:shd w:val="clear" w:color="auto" w:fill="FFFFFF"/>
              <w:tabs>
                <w:tab w:val="left" w:pos="1675"/>
                <w:tab w:val="left" w:pos="1745"/>
              </w:tabs>
              <w:spacing w:line="250" w:lineRule="exact"/>
              <w:ind w:left="44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72615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WYMAGANIA TAK/ NIE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4F" w:rsidRPr="00726155" w:rsidRDefault="000C624F">
            <w:pPr>
              <w:shd w:val="clear" w:color="auto" w:fill="FFFFFF"/>
              <w:spacing w:line="250" w:lineRule="exact"/>
              <w:ind w:left="422" w:right="442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72615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PARAMETRY OFEROWANE</w:t>
            </w:r>
          </w:p>
        </w:tc>
      </w:tr>
      <w:tr w:rsidR="00726155" w:rsidTr="00AE35E9">
        <w:trPr>
          <w:trHeight w:val="6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</w:p>
          <w:p w:rsidR="00CD7EE2" w:rsidRPr="00784953" w:rsidRDefault="00CD7EE2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784953">
              <w:rPr>
                <w:rFonts w:ascii="Cambria Math" w:hAnsi="Cambria Math"/>
                <w:sz w:val="22"/>
                <w:szCs w:val="22"/>
              </w:rPr>
              <w:t>APARAT  EKG</w:t>
            </w:r>
            <w:r w:rsidR="00784953" w:rsidRPr="00784953">
              <w:rPr>
                <w:rFonts w:ascii="Cambria Math" w:hAnsi="Cambria Math"/>
                <w:sz w:val="22"/>
                <w:szCs w:val="22"/>
              </w:rPr>
              <w:t xml:space="preserve">;3-KANAŁOWY, 12-ODPROWADZEŃ 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155" w:rsidRDefault="00726155" w:rsidP="00726155">
            <w:pPr>
              <w:spacing w:line="252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CD7EE2" w:rsidTr="00AE35E9">
        <w:trPr>
          <w:trHeight w:val="6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E2" w:rsidRDefault="00CD7EE2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E2" w:rsidRPr="004265F2" w:rsidRDefault="00CD7EE2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Waga aparatu z akumulatorem  i wbudowanym zasilaczem do 1.2 kg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E2" w:rsidRDefault="00BE7DD2" w:rsidP="00726155">
            <w:pPr>
              <w:spacing w:line="252" w:lineRule="auto"/>
              <w:jc w:val="center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mbria Math" w:hAnsi="Cambria Math"/>
                <w:sz w:val="22"/>
                <w:szCs w:val="22"/>
              </w:rPr>
              <w:t>TAK, podać</w:t>
            </w:r>
            <w:r w:rsidRPr="004265F2">
              <w:rPr>
                <w:rFonts w:ascii="Cambria Math" w:hAnsi="Cambria Math"/>
                <w:sz w:val="22"/>
                <w:szCs w:val="22"/>
              </w:rPr>
              <w:t xml:space="preserve">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E2" w:rsidRDefault="00CD7EE2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 xml:space="preserve">Zasilanie sieciowe 230 V 50 </w:t>
            </w:r>
            <w:proofErr w:type="spellStart"/>
            <w:r w:rsidRPr="004265F2">
              <w:rPr>
                <w:rFonts w:ascii="Cambria Math" w:hAnsi="Cambria Math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155" w:rsidRDefault="00726155" w:rsidP="00726155">
            <w:pPr>
              <w:spacing w:line="252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rPr>
          <w:trHeight w:val="28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Wbudowany akumulator, którego pojemność umożliwia min. 3,5 godz. ciągłego monitorowania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155" w:rsidRDefault="00BE7DD2" w:rsidP="00726155">
            <w:pPr>
              <w:spacing w:line="252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Cambria Math" w:hAnsi="Cambria Math"/>
                <w:sz w:val="22"/>
                <w:szCs w:val="22"/>
              </w:rPr>
              <w:t>TAK, podać</w:t>
            </w:r>
            <w:r w:rsidRPr="004265F2">
              <w:rPr>
                <w:rFonts w:ascii="Cambria Math" w:hAnsi="Cambria Math"/>
                <w:sz w:val="22"/>
                <w:szCs w:val="22"/>
              </w:rPr>
              <w:t xml:space="preserve">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rPr>
          <w:trHeight w:val="5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Ochrona przed impulsem defibrylacji CF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155" w:rsidRDefault="00726155" w:rsidP="00726155">
            <w:pPr>
              <w:spacing w:line="252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Wyświetlacz LCD TFT kolorowy 24 bitowy o przekątnej min. 5 cali z podświetleniem LED  oraz wysokiej rozdzielczości (min. 800 x 480 pikseli)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155" w:rsidRDefault="00BE7DD2" w:rsidP="00726155">
            <w:pPr>
              <w:spacing w:line="252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Cambria Math" w:hAnsi="Cambria Math"/>
                <w:sz w:val="22"/>
                <w:szCs w:val="22"/>
              </w:rPr>
              <w:t>TAK, podać</w:t>
            </w:r>
            <w:r w:rsidRPr="004265F2">
              <w:rPr>
                <w:rFonts w:ascii="Cambria Math" w:hAnsi="Cambria Math"/>
                <w:sz w:val="22"/>
                <w:szCs w:val="22"/>
              </w:rPr>
              <w:t xml:space="preserve">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Na wyświetlaczu prezentacja krzywej EKG, wartości parametrów i menu (nie dopuszcza się ekranu dotykowego). Menu w języku polskim.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jc w:val="center"/>
            </w:pPr>
            <w:r w:rsidRPr="00B3274E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Głowica drukująca z automatyczną regulacją linii izotermicznej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jc w:val="center"/>
            </w:pPr>
            <w:r w:rsidRPr="00B3274E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 xml:space="preserve">Automatyczna analiza i interpretacja (dorośli, dzieci, noworodki) w języku polskim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jc w:val="center"/>
            </w:pPr>
            <w:r w:rsidRPr="00B3274E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Wydruk w trybie monitorowania rytmu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jc w:val="center"/>
            </w:pPr>
            <w:r w:rsidRPr="00B3274E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Pr="004265F2" w:rsidRDefault="00726155" w:rsidP="00726155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Ciągły pomiar i prezentacja na ekranie HR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jc w:val="center"/>
            </w:pPr>
            <w:r w:rsidRPr="00B3274E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Zakres pomiaru częstości pracy serca 30-300 ud./min.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BE7DD2" w:rsidP="00726155">
            <w:pPr>
              <w:jc w:val="center"/>
            </w:pPr>
            <w:r>
              <w:rPr>
                <w:rFonts w:ascii="Cambria Math" w:hAnsi="Cambria Math"/>
                <w:sz w:val="22"/>
                <w:szCs w:val="22"/>
              </w:rPr>
              <w:t>TAK, podać</w:t>
            </w:r>
            <w:r w:rsidRPr="004265F2">
              <w:rPr>
                <w:rFonts w:ascii="Cambria Math" w:hAnsi="Cambria Math"/>
                <w:sz w:val="22"/>
                <w:szCs w:val="22"/>
              </w:rPr>
              <w:t xml:space="preserve">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Możliwość przeglądania i oceny badania na badania przed wydrukiem na ekranie urządzenia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jc w:val="center"/>
            </w:pPr>
            <w:r w:rsidRPr="00B3274E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 xml:space="preserve">Analiza EKG z 12 </w:t>
            </w:r>
            <w:proofErr w:type="spellStart"/>
            <w:r w:rsidRPr="004265F2">
              <w:rPr>
                <w:rFonts w:ascii="Cambria Math" w:hAnsi="Cambria Math"/>
                <w:sz w:val="22"/>
                <w:szCs w:val="22"/>
              </w:rPr>
              <w:t>odprowadzeń</w:t>
            </w:r>
            <w:proofErr w:type="spellEnd"/>
            <w:r w:rsidRPr="004265F2">
              <w:rPr>
                <w:rFonts w:ascii="Cambria Math" w:hAnsi="Cambria Math"/>
                <w:sz w:val="22"/>
                <w:szCs w:val="22"/>
              </w:rPr>
              <w:t xml:space="preserve"> standardowych i Cabrera – wydruk w formacie 3-kanałowym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jc w:val="center"/>
            </w:pPr>
            <w:r w:rsidRPr="00B3274E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Czułość: 2,5/5/10/20 mm/</w:t>
            </w:r>
            <w:proofErr w:type="spellStart"/>
            <w:r w:rsidRPr="004265F2">
              <w:rPr>
                <w:rFonts w:ascii="Cambria Math" w:hAnsi="Cambria Math"/>
                <w:sz w:val="22"/>
                <w:szCs w:val="22"/>
              </w:rPr>
              <w:t>mV</w:t>
            </w:r>
            <w:proofErr w:type="spellEnd"/>
            <w:r w:rsidRPr="004265F2">
              <w:rPr>
                <w:rFonts w:ascii="Cambria Math" w:hAnsi="Cambria Math"/>
                <w:sz w:val="22"/>
                <w:szCs w:val="22"/>
              </w:rPr>
              <w:t xml:space="preserve"> oraz AUTO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BE7DD2" w:rsidP="00726155">
            <w:pPr>
              <w:jc w:val="center"/>
            </w:pPr>
            <w:r>
              <w:rPr>
                <w:rFonts w:ascii="Cambria Math" w:hAnsi="Cambria Math"/>
                <w:sz w:val="22"/>
                <w:szCs w:val="22"/>
              </w:rPr>
              <w:t>TAK, podać</w:t>
            </w:r>
            <w:r w:rsidRPr="004265F2">
              <w:rPr>
                <w:rFonts w:ascii="Cambria Math" w:hAnsi="Cambria Math"/>
                <w:sz w:val="22"/>
                <w:szCs w:val="22"/>
              </w:rPr>
              <w:t xml:space="preserve">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 xml:space="preserve">Prędkość zapisu rejestratora: </w:t>
            </w:r>
          </w:p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5/12,5/25/50 mm/s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jc w:val="center"/>
            </w:pPr>
            <w:r w:rsidRPr="00B3274E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726155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cs="Calibri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Detekcja stymulatora serca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AE35E9" w:rsidP="00726155">
            <w:pPr>
              <w:spacing w:line="252" w:lineRule="auto"/>
              <w:jc w:val="center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rPr>
          <w:trHeight w:val="4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726155" w:rsidP="00AE35E9">
            <w:pPr>
              <w:pStyle w:val="Bezodstpw"/>
              <w:spacing w:line="252" w:lineRule="auto"/>
              <w:ind w:right="33"/>
              <w:rPr>
                <w:rFonts w:cs="Calibri"/>
              </w:rPr>
            </w:pPr>
          </w:p>
          <w:p w:rsidR="00AE35E9" w:rsidRDefault="00AE35E9" w:rsidP="00AE35E9">
            <w:pPr>
              <w:pStyle w:val="Bezodstpw"/>
              <w:spacing w:line="252" w:lineRule="auto"/>
              <w:ind w:right="33"/>
              <w:rPr>
                <w:rFonts w:cs="Calibri"/>
              </w:rPr>
            </w:pPr>
            <w:r>
              <w:rPr>
                <w:rFonts w:cs="Calibri"/>
              </w:rPr>
              <w:t>17.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 xml:space="preserve">Impedancja wejściowa &gt;50 [MΩ]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155" w:rsidRDefault="00BE7DD2" w:rsidP="00726155">
            <w:pPr>
              <w:spacing w:line="252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Cambria Math" w:hAnsi="Cambria Math"/>
                <w:sz w:val="22"/>
                <w:szCs w:val="22"/>
              </w:rPr>
              <w:t>TAK, podać</w:t>
            </w:r>
            <w:r w:rsidRPr="004265F2">
              <w:rPr>
                <w:rFonts w:ascii="Cambria Math" w:hAnsi="Cambria Math"/>
                <w:sz w:val="22"/>
                <w:szCs w:val="22"/>
              </w:rPr>
              <w:t xml:space="preserve">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155" w:rsidRDefault="00AE35E9" w:rsidP="00726155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18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 xml:space="preserve">CMRR &gt;110 </w:t>
            </w:r>
            <w:proofErr w:type="spellStart"/>
            <w:r w:rsidRPr="004265F2">
              <w:rPr>
                <w:rFonts w:ascii="Cambria Math" w:hAnsi="Cambria Math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155" w:rsidRDefault="00BE7DD2" w:rsidP="00726155">
            <w:pPr>
              <w:spacing w:line="252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Cambria Math" w:hAnsi="Cambria Math"/>
                <w:sz w:val="22"/>
                <w:szCs w:val="22"/>
              </w:rPr>
              <w:t>TAK, podać</w:t>
            </w:r>
            <w:r w:rsidRPr="004265F2">
              <w:rPr>
                <w:rFonts w:ascii="Cambria Math" w:hAnsi="Cambria Math"/>
                <w:sz w:val="22"/>
                <w:szCs w:val="22"/>
              </w:rPr>
              <w:t xml:space="preserve">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AE35E9" w:rsidTr="00AE35E9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19.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Częstotliwość próbkowania 1000 [</w:t>
            </w:r>
            <w:proofErr w:type="spellStart"/>
            <w:r w:rsidRPr="004265F2">
              <w:rPr>
                <w:rFonts w:ascii="Cambria Math" w:hAnsi="Cambria Math"/>
                <w:sz w:val="22"/>
                <w:szCs w:val="22"/>
              </w:rPr>
              <w:t>Hz</w:t>
            </w:r>
            <w:proofErr w:type="spellEnd"/>
            <w:r w:rsidRPr="004265F2">
              <w:rPr>
                <w:rFonts w:ascii="Cambria Math" w:hAnsi="Cambria Math"/>
                <w:sz w:val="22"/>
                <w:szCs w:val="22"/>
              </w:rPr>
              <w:t>] / kanał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 w:rsidP="00AE35E9">
            <w:pPr>
              <w:jc w:val="center"/>
            </w:pPr>
            <w:r w:rsidRPr="00147B71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AE35E9" w:rsidTr="00AE35E9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20.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Detekcja pików rozrusznika serca</w:t>
            </w:r>
          </w:p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Próbkowanie 16000 [</w:t>
            </w:r>
            <w:proofErr w:type="spellStart"/>
            <w:r w:rsidRPr="004265F2">
              <w:rPr>
                <w:rFonts w:ascii="Cambria Math" w:hAnsi="Cambria Math"/>
                <w:sz w:val="22"/>
                <w:szCs w:val="22"/>
              </w:rPr>
              <w:t>Hz</w:t>
            </w:r>
            <w:proofErr w:type="spellEnd"/>
            <w:r w:rsidRPr="004265F2">
              <w:rPr>
                <w:rFonts w:ascii="Cambria Math" w:hAnsi="Cambria Math"/>
                <w:sz w:val="22"/>
                <w:szCs w:val="22"/>
              </w:rPr>
              <w:t>]/kanał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 w:rsidP="00AE35E9">
            <w:pPr>
              <w:jc w:val="center"/>
            </w:pPr>
            <w:r w:rsidRPr="00147B71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AE35E9" w:rsidTr="00AE35E9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21.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Filtr zakłóceń sieciowych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 w:rsidP="00AE35E9">
            <w:pPr>
              <w:jc w:val="center"/>
            </w:pPr>
            <w:r w:rsidRPr="00147B71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AE35E9" w:rsidTr="00AE35E9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22.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 xml:space="preserve">Filtr zakłóceń mięśniowych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 w:rsidP="00AE35E9">
            <w:pPr>
              <w:jc w:val="center"/>
            </w:pPr>
            <w:r w:rsidRPr="00147B71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AE35E9" w:rsidTr="00AE35E9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23.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 xml:space="preserve">Filtr anty-dryftowy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 w:rsidP="00AE35E9">
            <w:pPr>
              <w:jc w:val="center"/>
            </w:pPr>
            <w:r w:rsidRPr="00147B71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AE35E9" w:rsidTr="00AE35E9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24.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Szerokość papieru min. 80 mm</w:t>
            </w:r>
          </w:p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BE7DD2" w:rsidP="00AE35E9">
            <w:pPr>
              <w:jc w:val="center"/>
            </w:pPr>
            <w:r>
              <w:rPr>
                <w:rFonts w:ascii="Cambria Math" w:hAnsi="Cambria Math"/>
                <w:sz w:val="22"/>
                <w:szCs w:val="22"/>
              </w:rPr>
              <w:t>TAK, podać</w:t>
            </w:r>
            <w:r w:rsidRPr="004265F2">
              <w:rPr>
                <w:rFonts w:ascii="Cambria Math" w:hAnsi="Cambria Math"/>
                <w:sz w:val="22"/>
                <w:szCs w:val="22"/>
              </w:rPr>
              <w:t xml:space="preserve">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AE35E9" w:rsidTr="00AE35E9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25.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Drukarka termiczna z możliwością zastosowania rolki i papieru składanego (w zależności od posiadanego rodzaju papieru)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 w:rsidP="00AE35E9">
            <w:pPr>
              <w:jc w:val="center"/>
            </w:pPr>
            <w:r w:rsidRPr="00147B71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155" w:rsidRDefault="00AE35E9" w:rsidP="00726155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26.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Wydruk badania na zewnętrznej drukarce laserowej.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155" w:rsidRDefault="00726155" w:rsidP="00726155">
            <w:pPr>
              <w:spacing w:line="252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AE35E9" w:rsidTr="00AE35E9">
        <w:trPr>
          <w:trHeight w:val="4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5E9" w:rsidRDefault="00AE35E9" w:rsidP="00AE35E9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27.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Przeglądanie i wydruk badania z archiwum urządzenia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 w:rsidP="00AE35E9">
            <w:pPr>
              <w:jc w:val="center"/>
            </w:pPr>
            <w:r w:rsidRPr="005B07BF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AE35E9" w:rsidTr="00AE35E9">
        <w:trPr>
          <w:trHeight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5E9" w:rsidRDefault="00AE35E9" w:rsidP="00AE35E9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28.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Klawiatura funkcyjna (nie dopuszcza się klawiatury alfanumerycznej)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 w:rsidP="00AE35E9">
            <w:pPr>
              <w:jc w:val="center"/>
            </w:pPr>
            <w:r w:rsidRPr="005B07BF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AE35E9" w:rsidTr="00AE35E9">
        <w:trPr>
          <w:trHeight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29.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 xml:space="preserve">Sygnalizacja braku kontaktu elektrod i odłączenia przewodu </w:t>
            </w:r>
            <w:proofErr w:type="spellStart"/>
            <w:r w:rsidRPr="004265F2">
              <w:rPr>
                <w:rFonts w:ascii="Cambria Math" w:hAnsi="Cambria Math"/>
                <w:sz w:val="22"/>
                <w:szCs w:val="22"/>
              </w:rPr>
              <w:t>ekg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 w:rsidP="00AE35E9">
            <w:pPr>
              <w:jc w:val="center"/>
            </w:pPr>
            <w:r w:rsidRPr="005B07BF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AE35E9" w:rsidTr="00AE35E9">
        <w:trPr>
          <w:trHeight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30.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Szybkość ładowania akumulatorów do 100% pojemności do 3,5 godz.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BE7DD2" w:rsidP="00AE35E9">
            <w:pPr>
              <w:jc w:val="center"/>
            </w:pPr>
            <w:r>
              <w:rPr>
                <w:rFonts w:ascii="Cambria Math" w:hAnsi="Cambria Math"/>
                <w:sz w:val="22"/>
                <w:szCs w:val="22"/>
              </w:rPr>
              <w:t>TAK, podać</w:t>
            </w:r>
            <w:r w:rsidRPr="004265F2">
              <w:rPr>
                <w:rFonts w:ascii="Cambria Math" w:hAnsi="Cambria Math"/>
                <w:sz w:val="22"/>
                <w:szCs w:val="22"/>
              </w:rPr>
              <w:t xml:space="preserve">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AE35E9" w:rsidTr="00AE35E9">
        <w:trPr>
          <w:trHeight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31.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Możliwość archiwizacji badania do pamięci wewnętrznej (min. 800 badań)  i eksportu danych do pamięci typu Pendrive w formacie PDF, XML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BE7DD2" w:rsidP="00AE35E9">
            <w:pPr>
              <w:jc w:val="center"/>
            </w:pPr>
            <w:r>
              <w:rPr>
                <w:rFonts w:ascii="Cambria Math" w:hAnsi="Cambria Math"/>
                <w:sz w:val="22"/>
                <w:szCs w:val="22"/>
              </w:rPr>
              <w:t>TAK, podać</w:t>
            </w:r>
            <w:r w:rsidRPr="004265F2">
              <w:rPr>
                <w:rFonts w:ascii="Cambria Math" w:hAnsi="Cambria Math"/>
                <w:sz w:val="22"/>
                <w:szCs w:val="22"/>
              </w:rPr>
              <w:t xml:space="preserve">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AE35E9" w:rsidTr="00AE35E9">
        <w:trPr>
          <w:trHeight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32.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Możliwość przesłania raportu bezpośrednio na serwer FTP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 w:rsidP="00AE35E9">
            <w:pPr>
              <w:jc w:val="center"/>
            </w:pPr>
            <w:r w:rsidRPr="005B07BF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AE35E9" w:rsidTr="00AE35E9">
        <w:trPr>
          <w:trHeight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33.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Funkcja uśpienia (</w:t>
            </w:r>
            <w:proofErr w:type="spellStart"/>
            <w:r w:rsidRPr="004265F2">
              <w:rPr>
                <w:rFonts w:ascii="Cambria Math" w:hAnsi="Cambria Math"/>
                <w:sz w:val="22"/>
                <w:szCs w:val="22"/>
              </w:rPr>
              <w:t>standby</w:t>
            </w:r>
            <w:proofErr w:type="spellEnd"/>
            <w:r w:rsidRPr="004265F2">
              <w:rPr>
                <w:rFonts w:ascii="Cambria Math" w:hAnsi="Cambria Math"/>
                <w:sz w:val="22"/>
                <w:szCs w:val="22"/>
              </w:rPr>
              <w:t>) umożliwiająca szybki start aparatu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 w:rsidP="00AE35E9">
            <w:pPr>
              <w:jc w:val="center"/>
            </w:pPr>
            <w:r w:rsidRPr="005B07BF"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AE35E9" w:rsidTr="00AE35E9">
        <w:trPr>
          <w:trHeight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34.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Pr="004265F2" w:rsidRDefault="00AE35E9" w:rsidP="00AE35E9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 xml:space="preserve">Wyposażenie: przewód pacjenta, elektrody przyssawkowe oraz klipsowe, papier termiczny - min. 1 </w:t>
            </w:r>
            <w:proofErr w:type="spellStart"/>
            <w:r w:rsidRPr="004265F2">
              <w:rPr>
                <w:rFonts w:ascii="Cambria Math" w:hAnsi="Cambria Math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BE7DD2" w:rsidP="00AE35E9">
            <w:pPr>
              <w:jc w:val="center"/>
            </w:pPr>
            <w:r>
              <w:rPr>
                <w:rFonts w:ascii="Cambria Math" w:hAnsi="Cambria Math"/>
                <w:sz w:val="22"/>
                <w:szCs w:val="22"/>
              </w:rPr>
              <w:t>TAK, podać</w:t>
            </w:r>
            <w:r w:rsidRPr="004265F2">
              <w:rPr>
                <w:rFonts w:ascii="Cambria Math" w:hAnsi="Cambria Math"/>
                <w:sz w:val="22"/>
                <w:szCs w:val="22"/>
              </w:rPr>
              <w:t xml:space="preserve">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5E9" w:rsidRDefault="00AE35E9" w:rsidP="00AE35E9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726155" w:rsidTr="00AE35E9">
        <w:trPr>
          <w:trHeight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AE35E9" w:rsidP="00726155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35.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Pr="004265F2" w:rsidRDefault="00726155" w:rsidP="00726155">
            <w:pPr>
              <w:rPr>
                <w:rFonts w:ascii="Cambria Math" w:hAnsi="Cambria Math"/>
                <w:sz w:val="22"/>
                <w:szCs w:val="22"/>
              </w:rPr>
            </w:pPr>
            <w:r w:rsidRPr="004265F2">
              <w:rPr>
                <w:rFonts w:ascii="Cambria Math" w:hAnsi="Cambria Math"/>
                <w:sz w:val="22"/>
                <w:szCs w:val="22"/>
              </w:rPr>
              <w:t>Mobilny wózek aparaturowy na pięciu kółkach, wszystkie kółka wyposażone w blokadę. Dodatkowo: kosz na akcesoria oraz wysięgnik na przewód pacjenta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55" w:rsidRDefault="00AE35E9" w:rsidP="00726155">
            <w:pPr>
              <w:spacing w:line="252" w:lineRule="auto"/>
              <w:jc w:val="center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Fonts w:ascii="Calibri" w:hAnsi="Calibri"/>
                <w:color w:val="00000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55" w:rsidRDefault="00726155" w:rsidP="00726155">
            <w:pPr>
              <w:spacing w:line="252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:rsidR="00726155" w:rsidRDefault="00726155" w:rsidP="000C624F">
      <w:pPr>
        <w:pStyle w:val="Style35"/>
        <w:widowControl/>
        <w:spacing w:line="250" w:lineRule="exact"/>
        <w:ind w:right="58"/>
        <w:rPr>
          <w:rFonts w:ascii="Calibri" w:cs="Calibri"/>
          <w:sz w:val="22"/>
          <w:szCs w:val="22"/>
        </w:rPr>
      </w:pPr>
    </w:p>
    <w:tbl>
      <w:tblPr>
        <w:tblStyle w:val="Tabela-Siatka"/>
        <w:tblW w:w="92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4394"/>
        <w:gridCol w:w="1559"/>
        <w:gridCol w:w="2410"/>
      </w:tblGrid>
      <w:tr w:rsidR="00AE35E9" w:rsidTr="00AE35E9"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>
            <w:pPr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AE35E9" w:rsidRDefault="00AE35E9">
            <w:pPr>
              <w:spacing w:line="254" w:lineRule="auto"/>
              <w:rPr>
                <w:rFonts w:ascii="Calibri" w:eastAsiaTheme="minorHAnsi" w:hAnsi="Calibr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                 </w:t>
            </w:r>
            <w:r>
              <w:rPr>
                <w:rFonts w:ascii="Calibri" w:eastAsiaTheme="minorHAnsi" w:hAnsi="Calibri" w:cstheme="minorBidi"/>
                <w:b/>
                <w:sz w:val="22"/>
                <w:szCs w:val="22"/>
                <w:lang w:eastAsia="en-US"/>
              </w:rPr>
              <w:t>POZOSTAŁE WYMOGI ;</w:t>
            </w:r>
          </w:p>
        </w:tc>
      </w:tr>
      <w:tr w:rsidR="00AE35E9" w:rsidTr="00AE35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>
            <w:pP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AE35E9" w:rsidRDefault="00AE35E9" w:rsidP="00AE35E9">
            <w:pPr>
              <w:numPr>
                <w:ilvl w:val="0"/>
                <w:numId w:val="2"/>
              </w:numP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5E9" w:rsidRDefault="00AE35E9">
            <w:pPr>
              <w:spacing w:line="254" w:lineRule="auto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Arial"/>
                <w:sz w:val="22"/>
                <w:szCs w:val="22"/>
                <w:lang w:eastAsia="en-US"/>
              </w:rPr>
              <w:t>Czas reakcji od przyjęcia zgłoszenia – podjęta naprawa nie dłużej jak:</w:t>
            </w:r>
            <w:r>
              <w:rPr>
                <w:rFonts w:ascii="Calibri" w:eastAsiaTheme="minorHAnsi" w:hAnsi="Calibri" w:cs="Arial"/>
                <w:sz w:val="22"/>
                <w:szCs w:val="22"/>
                <w:lang w:eastAsia="en-US"/>
              </w:rPr>
              <w:br/>
              <w:t>- 24 h (dni pracujące) dla zgłoszenia w czasie trwania gwarancji;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5E9" w:rsidRDefault="00AE35E9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>
            <w:pPr>
              <w:spacing w:line="254" w:lineRule="auto"/>
              <w:rPr>
                <w:rFonts w:ascii="Calibri" w:eastAsiaTheme="minorHAnsi" w:hAnsi="Calibr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AE35E9" w:rsidTr="00AE35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 w:rsidP="00AE35E9">
            <w:pPr>
              <w:numPr>
                <w:ilvl w:val="0"/>
                <w:numId w:val="2"/>
              </w:num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5E9" w:rsidRDefault="00AE35E9">
            <w:pPr>
              <w:spacing w:line="254" w:lineRule="auto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Arial"/>
                <w:sz w:val="22"/>
                <w:szCs w:val="22"/>
                <w:lang w:eastAsia="en-US"/>
              </w:rPr>
              <w:t>Dostępność części zamiennych po okresie gwarancji oraz serwisu pogwarancyjnego min. 5 lat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AE35E9" w:rsidRDefault="00AE35E9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>
            <w:pPr>
              <w:spacing w:line="254" w:lineRule="auto"/>
              <w:rPr>
                <w:rFonts w:ascii="Calibri" w:eastAsiaTheme="minorHAnsi" w:hAnsi="Calibr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AE35E9" w:rsidTr="00AE35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 w:rsidP="00AE35E9">
            <w:pPr>
              <w:numPr>
                <w:ilvl w:val="0"/>
                <w:numId w:val="2"/>
              </w:numPr>
              <w:spacing w:line="254" w:lineRule="auto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5E9" w:rsidRDefault="00AE35E9">
            <w:pPr>
              <w:spacing w:line="254" w:lineRule="auto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 xml:space="preserve">Szkolenie z obsługi aparatu/urządzenia w, tym sposobu mycia i dezynfekcji, dla personelu medycznego oraz technicznego wskazanego przez </w:t>
            </w:r>
            <w:r w:rsidR="00BE7DD2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>Użytkownika</w:t>
            </w: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 xml:space="preserve"> (wliczone w cenę w ramach umowy), ilość osób do przeszkolenia określa </w:t>
            </w:r>
            <w:r w:rsidR="00BE7DD2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>Użytkownik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5E9" w:rsidRDefault="00AE35E9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>
            <w:pPr>
              <w:spacing w:line="254" w:lineRule="auto"/>
              <w:rPr>
                <w:rFonts w:ascii="Calibri" w:eastAsiaTheme="minorHAnsi" w:hAnsi="Calibr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AE35E9" w:rsidTr="00AE35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 w:rsidP="00AE35E9">
            <w:pPr>
              <w:numPr>
                <w:ilvl w:val="0"/>
                <w:numId w:val="2"/>
              </w:numPr>
              <w:spacing w:line="254" w:lineRule="auto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5E9" w:rsidRDefault="00AE35E9">
            <w:pPr>
              <w:spacing w:line="254" w:lineRule="auto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 xml:space="preserve">Dostawa, montaż i uruchomienie w wyznaczonym przez </w:t>
            </w:r>
            <w:r w:rsidR="00BE7DD2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>Użytkownika</w:t>
            </w: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 xml:space="preserve"> miejscu funkcjonowania urządzenia i w obecności osoby/osób wyznaczonych przez </w:t>
            </w:r>
            <w:r w:rsidR="00BE7DD2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>Użytkownika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5E9" w:rsidRDefault="00AE35E9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>
            <w:pPr>
              <w:spacing w:line="254" w:lineRule="auto"/>
              <w:rPr>
                <w:rFonts w:ascii="Calibri" w:eastAsiaTheme="minorHAnsi" w:hAnsi="Calibri" w:cstheme="minorBidi"/>
                <w:b/>
                <w:sz w:val="22"/>
                <w:szCs w:val="22"/>
                <w:lang w:eastAsia="en-US"/>
              </w:rPr>
            </w:pPr>
          </w:p>
        </w:tc>
      </w:tr>
    </w:tbl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4385"/>
        <w:gridCol w:w="1559"/>
        <w:gridCol w:w="2410"/>
      </w:tblGrid>
      <w:tr w:rsidR="00AE35E9" w:rsidTr="00AE35E9">
        <w:trPr>
          <w:trHeight w:val="825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AE35E9" w:rsidRDefault="00AE35E9" w:rsidP="00AE35E9">
            <w:pPr>
              <w:numPr>
                <w:ilvl w:val="0"/>
                <w:numId w:val="2"/>
              </w:numPr>
              <w:spacing w:after="160" w:line="256" w:lineRule="auto"/>
              <w:contextualSpacing/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</w:pPr>
          </w:p>
        </w:tc>
        <w:tc>
          <w:tcPr>
            <w:tcW w:w="4385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AE35E9" w:rsidRDefault="00AE35E9">
            <w:pPr>
              <w:spacing w:after="160" w:line="254" w:lineRule="auto"/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>Instrukcje obsługi, w tym sposobu mycia i dezynfekcji, w języku polskim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E35E9" w:rsidRDefault="00AE35E9">
            <w:pPr>
              <w:spacing w:after="160" w:line="254" w:lineRule="auto"/>
              <w:jc w:val="center"/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</w:pPr>
          </w:p>
          <w:p w:rsidR="00AE35E9" w:rsidRDefault="00AE35E9">
            <w:pPr>
              <w:spacing w:after="160" w:line="254" w:lineRule="auto"/>
              <w:jc w:val="center"/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5E9" w:rsidRDefault="00AE35E9">
            <w:pPr>
              <w:snapToGrid w:val="0"/>
              <w:spacing w:after="160" w:line="254" w:lineRule="auto"/>
              <w:ind w:right="497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</w:tc>
      </w:tr>
      <w:tr w:rsidR="00AE35E9" w:rsidTr="00AE35E9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E35E9" w:rsidRDefault="00AE35E9" w:rsidP="00AE35E9">
            <w:pPr>
              <w:numPr>
                <w:ilvl w:val="0"/>
                <w:numId w:val="2"/>
              </w:numPr>
              <w:snapToGrid w:val="0"/>
              <w:spacing w:after="160" w:line="254" w:lineRule="auto"/>
              <w:contextualSpacing/>
              <w:rPr>
                <w:rFonts w:ascii="Calibri" w:eastAsiaTheme="minorHAnsi" w:hAnsi="Calibri" w:cs="Verdana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E35E9" w:rsidRDefault="00AE35E9">
            <w:pPr>
              <w:spacing w:after="160" w:line="254" w:lineRule="auto"/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 xml:space="preserve">Dane teleadresowe i kontaktowe do najbliższych dla siedziby </w:t>
            </w:r>
            <w:r w:rsidR="00BE7DD2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 xml:space="preserve">Użytkownika </w:t>
            </w: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>autoryzowanych punktów serwisowych na terenie Polski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E35E9" w:rsidRDefault="00BE7DD2">
            <w:pPr>
              <w:spacing w:after="160"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mbria Math" w:hAnsi="Cambria Math"/>
                <w:sz w:val="22"/>
                <w:szCs w:val="22"/>
              </w:rPr>
              <w:t>TAK, podać</w:t>
            </w:r>
            <w:r w:rsidRPr="004265F2">
              <w:rPr>
                <w:rFonts w:ascii="Cambria Math" w:hAnsi="Cambria Math"/>
                <w:sz w:val="22"/>
                <w:szCs w:val="22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5E9" w:rsidRDefault="00AE35E9">
            <w:pPr>
              <w:snapToGrid w:val="0"/>
              <w:spacing w:after="160" w:line="254" w:lineRule="auto"/>
              <w:ind w:right="497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1559"/>
        <w:gridCol w:w="2410"/>
      </w:tblGrid>
      <w:tr w:rsidR="00AE35E9" w:rsidTr="00AE35E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 w:rsidP="00AE35E9">
            <w:pPr>
              <w:numPr>
                <w:ilvl w:val="0"/>
                <w:numId w:val="2"/>
              </w:num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bookmarkStart w:id="1" w:name="_Hlk497907062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5E9" w:rsidRDefault="00AE35E9">
            <w:pPr>
              <w:spacing w:line="254" w:lineRule="auto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Wszystkie oferowane w ramach zestawu produkty pochodzą od jednego producenta tworząc w pełni kompatybilny zestaw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AE35E9" w:rsidRDefault="00AE35E9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AE35E9" w:rsidRDefault="00AE35E9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>
            <w:pPr>
              <w:spacing w:line="254" w:lineRule="auto"/>
              <w:rPr>
                <w:rFonts w:ascii="Calibri" w:eastAsiaTheme="minorHAnsi" w:hAnsi="Calibr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AE35E9" w:rsidTr="00AE35E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 w:rsidP="00AE35E9">
            <w:pPr>
              <w:numPr>
                <w:ilvl w:val="0"/>
                <w:numId w:val="2"/>
              </w:numPr>
              <w:spacing w:line="254" w:lineRule="auto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5E9" w:rsidRDefault="00AE35E9">
            <w:pPr>
              <w:spacing w:line="254" w:lineRule="auto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Okres gwarancji min.</w:t>
            </w:r>
            <w:r w:rsidR="00BE7DD2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24 m</w:t>
            </w:r>
            <w:r w:rsidR="00BE7DD2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iesią</w:t>
            </w:r>
            <w:r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c</w:t>
            </w:r>
            <w:r w:rsidR="00BE7DD2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e</w:t>
            </w:r>
            <w:r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; obejmuje  wszystkie elementy wielorazowego użytku wchodzące w skład zestawu.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AE35E9" w:rsidRDefault="00BE7DD2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mbria Math" w:hAnsi="Cambria Math"/>
                <w:sz w:val="22"/>
                <w:szCs w:val="22"/>
              </w:rPr>
              <w:t>TAK, podać</w:t>
            </w:r>
            <w:r w:rsidRPr="004265F2">
              <w:rPr>
                <w:rFonts w:ascii="Cambria Math" w:hAnsi="Cambria Math"/>
                <w:sz w:val="22"/>
                <w:szCs w:val="22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E9" w:rsidRDefault="00AE35E9">
            <w:pPr>
              <w:spacing w:line="254" w:lineRule="auto"/>
              <w:rPr>
                <w:rFonts w:ascii="Calibri" w:eastAsiaTheme="minorHAnsi" w:hAnsi="Calibri" w:cstheme="minorBidi"/>
                <w:b/>
                <w:sz w:val="22"/>
                <w:szCs w:val="22"/>
                <w:lang w:eastAsia="en-US"/>
              </w:rPr>
            </w:pPr>
          </w:p>
        </w:tc>
        <w:bookmarkEnd w:id="1"/>
      </w:tr>
    </w:tbl>
    <w:p w:rsidR="00726155" w:rsidRDefault="00726155" w:rsidP="000C624F">
      <w:pPr>
        <w:pStyle w:val="Style35"/>
        <w:widowControl/>
        <w:spacing w:line="250" w:lineRule="exact"/>
        <w:ind w:right="58"/>
        <w:rPr>
          <w:rFonts w:ascii="Calibri" w:cs="Calibri"/>
          <w:sz w:val="22"/>
          <w:szCs w:val="22"/>
        </w:rPr>
      </w:pPr>
    </w:p>
    <w:p w:rsidR="00726155" w:rsidRDefault="00726155" w:rsidP="000C624F">
      <w:pPr>
        <w:pStyle w:val="Style35"/>
        <w:widowControl/>
        <w:spacing w:line="250" w:lineRule="exact"/>
        <w:ind w:right="58"/>
        <w:rPr>
          <w:rFonts w:ascii="Calibri" w:cs="Calibri"/>
          <w:sz w:val="22"/>
          <w:szCs w:val="22"/>
        </w:rPr>
      </w:pPr>
    </w:p>
    <w:p w:rsidR="00726155" w:rsidRDefault="00726155" w:rsidP="000C624F">
      <w:pPr>
        <w:pStyle w:val="Style35"/>
        <w:widowControl/>
        <w:spacing w:line="250" w:lineRule="exact"/>
        <w:ind w:right="58"/>
        <w:rPr>
          <w:rFonts w:ascii="Calibri" w:cs="Calibri"/>
          <w:sz w:val="22"/>
          <w:szCs w:val="22"/>
        </w:rPr>
      </w:pPr>
    </w:p>
    <w:p w:rsidR="00BE7DD2" w:rsidRDefault="00BE7DD2" w:rsidP="00BE7DD2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BE7DD2" w:rsidRPr="00D1385B" w:rsidRDefault="00BE7DD2" w:rsidP="00BE7DD2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BE7DD2" w:rsidRDefault="00BE7DD2" w:rsidP="00BE7DD2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E7DD2" w:rsidRDefault="00BE7DD2" w:rsidP="00BE7DD2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E7DD2" w:rsidRDefault="00BE7DD2" w:rsidP="00BE7DD2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E7DD2" w:rsidRDefault="00BE7DD2" w:rsidP="00BE7DD2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E7DD2" w:rsidRDefault="00BE7DD2" w:rsidP="00BE7DD2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E7DD2" w:rsidRDefault="00BE7DD2" w:rsidP="00BE7DD2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BE7DD2" w:rsidRPr="00AE37E5" w:rsidRDefault="00BE7DD2" w:rsidP="00BE7DD2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BE7DD2" w:rsidRPr="00AE37E5" w:rsidRDefault="00BE7DD2" w:rsidP="00BE7DD2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0C624F" w:rsidRDefault="000C624F" w:rsidP="000C624F"/>
    <w:sectPr w:rsidR="000C6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948AB"/>
    <w:multiLevelType w:val="hybridMultilevel"/>
    <w:tmpl w:val="02584BDA"/>
    <w:lvl w:ilvl="0" w:tplc="4976A9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40B6E"/>
    <w:multiLevelType w:val="hybridMultilevel"/>
    <w:tmpl w:val="4DFE9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03B"/>
    <w:rsid w:val="000A564C"/>
    <w:rsid w:val="000C624F"/>
    <w:rsid w:val="001841E6"/>
    <w:rsid w:val="004265F2"/>
    <w:rsid w:val="0043435D"/>
    <w:rsid w:val="00726155"/>
    <w:rsid w:val="00784953"/>
    <w:rsid w:val="00792E1C"/>
    <w:rsid w:val="00AA1D8A"/>
    <w:rsid w:val="00AE35E9"/>
    <w:rsid w:val="00BD396F"/>
    <w:rsid w:val="00BE7DD2"/>
    <w:rsid w:val="00CD7EE2"/>
    <w:rsid w:val="00D20883"/>
    <w:rsid w:val="00D339AC"/>
    <w:rsid w:val="00E53C53"/>
    <w:rsid w:val="00EF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17268"/>
  <w15:chartTrackingRefBased/>
  <w15:docId w15:val="{8C2060DC-CC3B-4636-BE6C-D685A7A7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C624F"/>
    <w:pPr>
      <w:widowControl w:val="0"/>
      <w:autoSpaceDE w:val="0"/>
      <w:autoSpaceDN w:val="0"/>
      <w:adjustRightInd w:val="0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624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C624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62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C624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5">
    <w:name w:val="Style35"/>
    <w:basedOn w:val="Normalny"/>
    <w:rsid w:val="000C624F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</w:rPr>
  </w:style>
  <w:style w:type="character" w:customStyle="1" w:styleId="apple-converted-space">
    <w:name w:val="apple-converted-space"/>
    <w:basedOn w:val="Domylnaczcionkaakapitu"/>
    <w:rsid w:val="0043435D"/>
  </w:style>
  <w:style w:type="table" w:styleId="Tabela-Siatka">
    <w:name w:val="Table Grid"/>
    <w:basedOn w:val="Standardowy"/>
    <w:uiPriority w:val="39"/>
    <w:rsid w:val="00AE35E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53C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C5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3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640</Words>
  <Characters>3844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15</cp:revision>
  <cp:lastPrinted>2019-05-08T09:04:00Z</cp:lastPrinted>
  <dcterms:created xsi:type="dcterms:W3CDTF">2019-01-08T13:12:00Z</dcterms:created>
  <dcterms:modified xsi:type="dcterms:W3CDTF">2019-05-16T08:12:00Z</dcterms:modified>
</cp:coreProperties>
</file>